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8650AB" w:rsidRDefault="008227F7" w:rsidP="008650AB">
      <w:pPr>
        <w:spacing w:line="240" w:lineRule="auto"/>
        <w:jc w:val="both"/>
        <w:rPr>
          <w:rFonts w:cs="Times New Roman"/>
          <w:b/>
          <w:szCs w:val="30"/>
        </w:rPr>
      </w:pPr>
      <w:proofErr w:type="gramStart"/>
      <w:r w:rsidRPr="008650AB">
        <w:rPr>
          <w:rFonts w:cs="Times New Roman"/>
          <w:b/>
          <w:szCs w:val="30"/>
        </w:rPr>
        <w:t>Б</w:t>
      </w:r>
      <w:proofErr w:type="gramEnd"/>
      <w:r w:rsidRPr="008650AB">
        <w:rPr>
          <w:rFonts w:cs="Times New Roman"/>
          <w:b/>
          <w:szCs w:val="30"/>
          <w:lang w:val="be-BY"/>
        </w:rPr>
        <w:t>і</w:t>
      </w:r>
      <w:r w:rsidR="009D1824" w:rsidRPr="008650AB">
        <w:rPr>
          <w:rFonts w:cs="Times New Roman"/>
          <w:b/>
          <w:szCs w:val="30"/>
        </w:rPr>
        <w:t>лет № 11</w:t>
      </w:r>
      <w:r w:rsidRPr="008650AB">
        <w:rPr>
          <w:rFonts w:cs="Times New Roman"/>
          <w:b/>
          <w:szCs w:val="30"/>
        </w:rPr>
        <w:t>.</w:t>
      </w:r>
    </w:p>
    <w:p w:rsidR="008227F7" w:rsidRPr="008650AB" w:rsidRDefault="008227F7" w:rsidP="008650AB">
      <w:pPr>
        <w:spacing w:line="240" w:lineRule="auto"/>
        <w:jc w:val="both"/>
        <w:rPr>
          <w:rFonts w:cs="Times New Roman"/>
          <w:b/>
          <w:i/>
          <w:szCs w:val="30"/>
          <w:lang w:val="be-BY"/>
        </w:rPr>
      </w:pPr>
      <w:r w:rsidRPr="008650AB">
        <w:rPr>
          <w:rFonts w:cs="Times New Roman"/>
          <w:b/>
          <w:szCs w:val="30"/>
        </w:rPr>
        <w:t>Пытанне 1.</w:t>
      </w:r>
      <w:r w:rsidRPr="008650AB">
        <w:rPr>
          <w:rFonts w:cs="Times New Roman"/>
          <w:b/>
          <w:i/>
          <w:szCs w:val="30"/>
          <w:lang w:val="be-BY"/>
        </w:rPr>
        <w:t xml:space="preserve"> </w:t>
      </w:r>
      <w:r w:rsidR="009D1824" w:rsidRPr="008650AB">
        <w:rPr>
          <w:rFonts w:cs="Times New Roman"/>
          <w:b/>
          <w:i/>
          <w:szCs w:val="30"/>
          <w:lang w:val="be-BY"/>
        </w:rPr>
        <w:t>Рэвалюцыя 1905-1907 гг. і Лютаўская рэвалюцыя 1917 г. у Беларусі: асноўныя падзеі, беларускі нацыянальны рух.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i/>
          <w:iCs/>
          <w:szCs w:val="30"/>
          <w:lang w:val="be-BY"/>
        </w:rPr>
      </w:pPr>
      <w:r w:rsidRPr="008650AB">
        <w:rPr>
          <w:rFonts w:cs="Times New Roman"/>
          <w:b/>
          <w:bCs/>
          <w:i/>
          <w:iCs/>
          <w:szCs w:val="30"/>
          <w:lang w:val="be-BY"/>
        </w:rPr>
        <w:t xml:space="preserve">Пачаткам першай расійскай рэвалюцыі </w:t>
      </w:r>
      <w:r w:rsidRPr="008650AB">
        <w:rPr>
          <w:rFonts w:eastAsia="TimesNewRomanPSMT" w:cs="Times New Roman"/>
          <w:szCs w:val="30"/>
          <w:lang w:val="be-BY"/>
        </w:rPr>
        <w:t xml:space="preserve">сталі падзеі </w:t>
      </w:r>
      <w:r w:rsidRPr="008650AB">
        <w:rPr>
          <w:rFonts w:cs="Times New Roman"/>
          <w:b/>
          <w:bCs/>
          <w:i/>
          <w:iCs/>
          <w:szCs w:val="30"/>
          <w:lang w:val="be-BY"/>
        </w:rPr>
        <w:t>9 студзеня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cs="Times New Roman"/>
          <w:b/>
          <w:bCs/>
          <w:i/>
          <w:iCs/>
          <w:szCs w:val="30"/>
          <w:lang w:val="be-BY"/>
        </w:rPr>
        <w:t>1905 г.</w:t>
      </w:r>
      <w:r w:rsidRPr="008650AB">
        <w:rPr>
          <w:rFonts w:eastAsia="TimesNewRomanPSMT" w:cs="Times New Roman"/>
          <w:szCs w:val="30"/>
          <w:lang w:val="be-BY"/>
        </w:rPr>
        <w:t xml:space="preserve">, якія атрымалі назву </w:t>
      </w:r>
      <w:r w:rsidRPr="008650AB">
        <w:rPr>
          <w:rFonts w:cs="Times New Roman"/>
          <w:b/>
          <w:bCs/>
          <w:i/>
          <w:iCs/>
          <w:szCs w:val="30"/>
          <w:lang w:val="be-BY"/>
        </w:rPr>
        <w:t>«Крывавая нядзеля»</w:t>
      </w:r>
      <w:r w:rsidRPr="008650AB">
        <w:rPr>
          <w:rFonts w:eastAsia="TimesNewRomanPSMT" w:cs="Times New Roman"/>
          <w:szCs w:val="30"/>
          <w:lang w:val="be-BY"/>
        </w:rPr>
        <w:t>, калі па загадзе цара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ў Пецярбурзе было расстраляна мірнае шэсце рабочых. Гэтая падзея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яскрава выявіла шматлікія сур'ёзныя праблемы, якія існавалі ў расійскім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 xml:space="preserve">грамадстве. Да ліку </w:t>
      </w:r>
      <w:r w:rsidRPr="008650AB">
        <w:rPr>
          <w:rFonts w:cs="Times New Roman"/>
          <w:b/>
          <w:bCs/>
          <w:i/>
          <w:iCs/>
          <w:szCs w:val="30"/>
          <w:lang w:val="be-BY"/>
        </w:rPr>
        <w:t xml:space="preserve">прычын </w:t>
      </w:r>
      <w:r w:rsidRPr="008650AB">
        <w:rPr>
          <w:rFonts w:eastAsia="TimesNewRomanPSMT" w:cs="Times New Roman"/>
          <w:szCs w:val="30"/>
          <w:lang w:val="be-BY"/>
        </w:rPr>
        <w:t>першай расійскай рэвалюцыі мелі свае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карані ў супярэчнасцях усерасійскага грамадства: наяўнасці рэшткаў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феадальна</w:t>
      </w:r>
      <w:r w:rsidRPr="008650AB">
        <w:rPr>
          <w:rFonts w:cs="Times New Roman"/>
          <w:szCs w:val="30"/>
          <w:lang w:val="be-BY"/>
        </w:rPr>
        <w:t>-</w:t>
      </w:r>
      <w:r w:rsidRPr="008650AB">
        <w:rPr>
          <w:rFonts w:eastAsia="TimesNewRomanPSMT" w:cs="Times New Roman"/>
          <w:szCs w:val="30"/>
          <w:lang w:val="be-BY"/>
        </w:rPr>
        <w:t>прыгонніцкай сістэмы, адсутнасці палітычных свабод,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жорсткай эксплуатацыі рабочых прадпрымальнікамі, няздольнасці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царскай улады вырашаць шматлікія сацыяльныя і нацыянальныя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 xml:space="preserve">праблемы. </w:t>
      </w:r>
      <w:r w:rsidRPr="008650AB">
        <w:rPr>
          <w:rFonts w:eastAsia="TimesNewRomanPSMT" w:cs="Times New Roman"/>
          <w:szCs w:val="30"/>
        </w:rPr>
        <w:t>Гэтыя крызісныя з'явы былі паглыблены руска</w:t>
      </w:r>
      <w:r w:rsidRPr="008650AB">
        <w:rPr>
          <w:rFonts w:cs="Times New Roman"/>
          <w:szCs w:val="30"/>
        </w:rPr>
        <w:t>-</w:t>
      </w:r>
      <w:r w:rsidRPr="008650AB">
        <w:rPr>
          <w:rFonts w:eastAsia="TimesNewRomanPSMT" w:cs="Times New Roman"/>
          <w:szCs w:val="30"/>
        </w:rPr>
        <w:t>японскай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вайной, у якой руская армія цярпела паражэнні. Па сваім характары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першая расійская рэвалюцыя насіла </w:t>
      </w:r>
      <w:r w:rsidRPr="008650AB">
        <w:rPr>
          <w:rFonts w:cs="Times New Roman"/>
          <w:b/>
          <w:bCs/>
          <w:i/>
          <w:iCs/>
          <w:szCs w:val="30"/>
        </w:rPr>
        <w:t>буржуазна-дэмакратычны</w:t>
      </w:r>
      <w:r>
        <w:rPr>
          <w:rFonts w:cs="Times New Roman"/>
          <w:b/>
          <w:bCs/>
          <w:i/>
          <w:iCs/>
          <w:szCs w:val="30"/>
          <w:lang w:val="be-BY"/>
        </w:rPr>
        <w:t xml:space="preserve"> </w:t>
      </w:r>
      <w:r w:rsidRPr="008650AB">
        <w:rPr>
          <w:rFonts w:cs="Times New Roman"/>
          <w:b/>
          <w:bCs/>
          <w:i/>
          <w:iCs/>
          <w:szCs w:val="30"/>
        </w:rPr>
        <w:t>характар</w:t>
      </w:r>
      <w:r w:rsidRPr="008650AB">
        <w:rPr>
          <w:rFonts w:cs="Times New Roman"/>
          <w:szCs w:val="30"/>
        </w:rPr>
        <w:t>.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8650AB">
        <w:rPr>
          <w:rFonts w:eastAsia="TimesNewRomanPSMT" w:cs="Times New Roman"/>
          <w:szCs w:val="30"/>
          <w:lang w:val="be-BY"/>
        </w:rPr>
        <w:t>«Крывавя нядзеля» выклікала абурэнне ва ўсёй Расійскай імперыі,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у тым ліку і ў Беларусі. Палітычныя стачкі пратэсту, дэманстрацыі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>і мітынгі супраць карных захадаў урада адбыліся больш як у 20 гарадах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  <w:lang w:val="be-BY"/>
        </w:rPr>
        <w:t xml:space="preserve">Беларусі. </w:t>
      </w:r>
      <w:r w:rsidRPr="008650AB">
        <w:rPr>
          <w:rFonts w:eastAsia="TimesNewRomanPSMT" w:cs="Times New Roman"/>
          <w:szCs w:val="30"/>
        </w:rPr>
        <w:t>Рабочыя патрабавалі скарачэння працоў</w:t>
      </w:r>
      <w:proofErr w:type="gramStart"/>
      <w:r w:rsidRPr="008650AB">
        <w:rPr>
          <w:rFonts w:eastAsia="TimesNewRomanPSMT" w:cs="Times New Roman"/>
          <w:szCs w:val="30"/>
        </w:rPr>
        <w:t>нага</w:t>
      </w:r>
      <w:proofErr w:type="gramEnd"/>
      <w:r w:rsidRPr="008650AB">
        <w:rPr>
          <w:rFonts w:eastAsia="TimesNewRomanPSMT" w:cs="Times New Roman"/>
          <w:szCs w:val="30"/>
        </w:rPr>
        <w:t xml:space="preserve"> дня, паляпшэння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ўмоў працы, павелічэння заработнай платы. У такіх умовах актывізавалі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сваю дзейнасць палітычныя партыі левага накірунку, у тым ліку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і Беларуская сацыялі</w:t>
      </w:r>
      <w:proofErr w:type="gramStart"/>
      <w:r w:rsidRPr="008650AB">
        <w:rPr>
          <w:rFonts w:eastAsia="TimesNewRomanPSMT" w:cs="Times New Roman"/>
          <w:szCs w:val="30"/>
        </w:rPr>
        <w:t>стычная</w:t>
      </w:r>
      <w:proofErr w:type="gramEnd"/>
      <w:r w:rsidRPr="008650AB">
        <w:rPr>
          <w:rFonts w:eastAsia="TimesNewRomanPSMT" w:cs="Times New Roman"/>
          <w:szCs w:val="30"/>
        </w:rPr>
        <w:t xml:space="preserve"> грамада. БСГ патрабавала свабоды слова,</w:t>
      </w:r>
      <w:r w:rsidRPr="008650AB">
        <w:rPr>
          <w:rFonts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друку, склікання канстытуцыйнага сходу, а </w:t>
      </w:r>
      <w:proofErr w:type="gramStart"/>
      <w:r w:rsidRPr="008650AB">
        <w:rPr>
          <w:rFonts w:eastAsia="TimesNewRomanPSMT" w:cs="Times New Roman"/>
          <w:szCs w:val="30"/>
        </w:rPr>
        <w:t>таксама</w:t>
      </w:r>
      <w:proofErr w:type="gramEnd"/>
      <w:r w:rsidRPr="008650AB">
        <w:rPr>
          <w:rFonts w:eastAsia="TimesNewRomanPSMT" w:cs="Times New Roman"/>
          <w:szCs w:val="30"/>
        </w:rPr>
        <w:t xml:space="preserve"> аўтаноміі для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Беларусі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 xml:space="preserve">У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кастрычніку 1905 г. </w:t>
      </w:r>
      <w:proofErr w:type="gramStart"/>
      <w:r w:rsidRPr="008650AB">
        <w:rPr>
          <w:rFonts w:eastAsia="TimesNewRomanPSMT" w:cs="Times New Roman"/>
          <w:szCs w:val="30"/>
        </w:rPr>
        <w:t>краіну</w:t>
      </w:r>
      <w:proofErr w:type="gramEnd"/>
      <w:r w:rsidRPr="008650AB">
        <w:rPr>
          <w:rFonts w:eastAsia="TimesNewRomanPSMT" w:cs="Times New Roman"/>
          <w:szCs w:val="30"/>
        </w:rPr>
        <w:t xml:space="preserve"> ахапіла </w:t>
      </w:r>
      <w:r w:rsidRPr="008650AB">
        <w:rPr>
          <w:rFonts w:eastAsia="TimesNewRomanPSMT" w:cs="Times New Roman"/>
          <w:b/>
          <w:bCs/>
          <w:i/>
          <w:iCs/>
          <w:szCs w:val="30"/>
        </w:rPr>
        <w:t>ўсерасійская стачка</w:t>
      </w:r>
      <w:r w:rsidRPr="008650AB">
        <w:rPr>
          <w:rFonts w:eastAsia="TimesNewRomanPSMT" w:cs="Times New Roman"/>
          <w:szCs w:val="30"/>
        </w:rPr>
        <w:t>. На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Беларусі ў выніку стачкі была паралізавана ўся чыгунка. Напалоханы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моцным рэвалюцыйным рухам, цар вымушаны быў </w:t>
      </w:r>
      <w:r w:rsidRPr="008650AB">
        <w:rPr>
          <w:rFonts w:eastAsia="TimesNewRomanPSMT" w:cs="Times New Roman"/>
          <w:b/>
          <w:bCs/>
          <w:i/>
          <w:iCs/>
          <w:szCs w:val="30"/>
        </w:rPr>
        <w:t>17 кастрычніка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1905 г. </w:t>
      </w:r>
      <w:r w:rsidRPr="008650AB">
        <w:rPr>
          <w:rFonts w:eastAsia="TimesNewRomanPSMT" w:cs="Times New Roman"/>
          <w:szCs w:val="30"/>
        </w:rPr>
        <w:t xml:space="preserve">падпісаць </w:t>
      </w:r>
      <w:r w:rsidRPr="008650AB">
        <w:rPr>
          <w:rFonts w:eastAsia="TimesNewRomanPSMT" w:cs="Times New Roman"/>
          <w:b/>
          <w:bCs/>
          <w:i/>
          <w:iCs/>
          <w:szCs w:val="30"/>
        </w:rPr>
        <w:t>Маніфест</w:t>
      </w:r>
      <w:r w:rsidRPr="008650AB">
        <w:rPr>
          <w:rFonts w:eastAsia="TimesNewRomanPSMT" w:cs="Times New Roman"/>
          <w:szCs w:val="30"/>
        </w:rPr>
        <w:t xml:space="preserve">, </w:t>
      </w:r>
      <w:proofErr w:type="gramStart"/>
      <w:r w:rsidRPr="008650AB">
        <w:rPr>
          <w:rFonts w:eastAsia="TimesNewRomanPSMT" w:cs="Times New Roman"/>
          <w:szCs w:val="30"/>
        </w:rPr>
        <w:t>у</w:t>
      </w:r>
      <w:proofErr w:type="gramEnd"/>
      <w:r w:rsidRPr="008650AB">
        <w:rPr>
          <w:rFonts w:eastAsia="TimesNewRomanPSMT" w:cs="Times New Roman"/>
          <w:szCs w:val="30"/>
        </w:rPr>
        <w:t xml:space="preserve"> </w:t>
      </w:r>
      <w:proofErr w:type="gramStart"/>
      <w:r w:rsidRPr="008650AB">
        <w:rPr>
          <w:rFonts w:eastAsia="TimesNewRomanPSMT" w:cs="Times New Roman"/>
          <w:szCs w:val="30"/>
        </w:rPr>
        <w:t>як</w:t>
      </w:r>
      <w:proofErr w:type="gramEnd"/>
      <w:r w:rsidRPr="008650AB">
        <w:rPr>
          <w:rFonts w:eastAsia="TimesNewRomanPSMT" w:cs="Times New Roman"/>
          <w:szCs w:val="30"/>
        </w:rPr>
        <w:t>ім былі абяцаны дэмакратычныя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свабоды: недатыкальнасць асобы, скліканне заканадаўчай Думы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з удзелам у выбарах усіх саслоўяў насельніцтва. Гэта была сур'ёзная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перамога рэвалюцыі.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18 кастрычніка 1905 г. </w:t>
      </w:r>
      <w:r w:rsidRPr="008650AB">
        <w:rPr>
          <w:rFonts w:eastAsia="TimesNewRomanPSMT" w:cs="Times New Roman"/>
          <w:szCs w:val="30"/>
        </w:rPr>
        <w:t>у Мінску ўдзельнікі мітынгу запатрабавалі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вызваліць палітычных вязняў, і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губернатар Павел Курлоў </w:t>
      </w:r>
      <w:r w:rsidRPr="008650AB">
        <w:rPr>
          <w:rFonts w:eastAsia="TimesNewRomanPSMT" w:cs="Times New Roman"/>
          <w:szCs w:val="30"/>
        </w:rPr>
        <w:t>вымушаны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быў задаволіць гэтае патрабаванне. Але пасля гэтага адбыўся </w:t>
      </w:r>
      <w:r w:rsidRPr="008650AB">
        <w:rPr>
          <w:rFonts w:eastAsia="TimesNewRomanPSMT" w:cs="Times New Roman"/>
          <w:b/>
          <w:bCs/>
          <w:i/>
          <w:iCs/>
          <w:szCs w:val="30"/>
        </w:rPr>
        <w:t>растрэл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удзельнікаў </w:t>
      </w:r>
      <w:proofErr w:type="gramStart"/>
      <w:r w:rsidRPr="008650AB">
        <w:rPr>
          <w:rFonts w:eastAsia="TimesNewRomanPSMT" w:cs="Times New Roman"/>
          <w:b/>
          <w:bCs/>
          <w:i/>
          <w:iCs/>
          <w:szCs w:val="30"/>
        </w:rPr>
        <w:t>м</w:t>
      </w:r>
      <w:proofErr w:type="gramEnd"/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ітынгу </w:t>
      </w:r>
      <w:r w:rsidRPr="008650AB">
        <w:rPr>
          <w:rFonts w:eastAsia="TimesNewRomanPSMT" w:cs="Times New Roman"/>
          <w:szCs w:val="30"/>
        </w:rPr>
        <w:t xml:space="preserve">на Прывакзальнай плошчы. У выніку </w:t>
      </w:r>
      <w:proofErr w:type="gramStart"/>
      <w:r w:rsidRPr="008650AB">
        <w:rPr>
          <w:rFonts w:eastAsia="TimesNewRomanPSMT" w:cs="Times New Roman"/>
          <w:szCs w:val="30"/>
        </w:rPr>
        <w:t>загінула</w:t>
      </w:r>
      <w:proofErr w:type="gramEnd"/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больш за 80 чалавек.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 xml:space="preserve">У </w:t>
      </w:r>
      <w:proofErr w:type="gramStart"/>
      <w:r w:rsidRPr="008650AB">
        <w:rPr>
          <w:rFonts w:eastAsia="TimesNewRomanPSMT" w:cs="Times New Roman"/>
          <w:b/>
          <w:bCs/>
          <w:i/>
          <w:iCs/>
          <w:szCs w:val="30"/>
        </w:rPr>
        <w:t>красавіку</w:t>
      </w:r>
      <w:proofErr w:type="gramEnd"/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 1906 г. распачала сваю працу І Дзяржаўная дума</w:t>
      </w:r>
      <w:r w:rsidRPr="008650AB">
        <w:rPr>
          <w:rFonts w:eastAsia="TimesNewRomanPSMT" w:cs="Times New Roman"/>
          <w:szCs w:val="30"/>
        </w:rPr>
        <w:t>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абраная на падставе Маніфеста ад 17 кастрычніка. Бальшавікі, эсэры,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Бунд, БСГ байкатавалі выбары ў думу.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>Падчас рэвалюцыі беларускія нацыянальныя сілы распачалі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выданне легальнай прэсы. У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лістападзе 1906 г. </w:t>
      </w:r>
      <w:r w:rsidRPr="008650AB">
        <w:rPr>
          <w:rFonts w:eastAsia="TimesNewRomanPSMT" w:cs="Times New Roman"/>
          <w:szCs w:val="30"/>
        </w:rPr>
        <w:t>у</w:t>
      </w:r>
      <w:proofErr w:type="gramStart"/>
      <w:r w:rsidRPr="008650AB">
        <w:rPr>
          <w:rFonts w:eastAsia="TimesNewRomanPSMT" w:cs="Times New Roman"/>
          <w:szCs w:val="30"/>
        </w:rPr>
        <w:t xml:space="preserve"> В</w:t>
      </w:r>
      <w:proofErr w:type="gramEnd"/>
      <w:r w:rsidRPr="008650AB">
        <w:rPr>
          <w:rFonts w:eastAsia="TimesNewRomanPSMT" w:cs="Times New Roman"/>
          <w:szCs w:val="30"/>
        </w:rPr>
        <w:t xml:space="preserve">ільні стала </w:t>
      </w:r>
      <w:r w:rsidRPr="008650AB">
        <w:rPr>
          <w:rFonts w:eastAsia="TimesNewRomanPSMT" w:cs="Times New Roman"/>
          <w:szCs w:val="30"/>
        </w:rPr>
        <w:lastRenderedPageBreak/>
        <w:t>выдавацца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«Наша ніва» </w:t>
      </w:r>
      <w:r w:rsidRPr="008650AB">
        <w:rPr>
          <w:rFonts w:eastAsia="TimesNewRomanPSMT" w:cs="Times New Roman"/>
          <w:szCs w:val="30"/>
        </w:rPr>
        <w:t>– легальная штотыднёвая газета на беларускай мове, якая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існавала да 1915 г. Газета стала сапраўдным ідэйным цэнтрам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беларускага культурнага і нацыянальна-палітычнага руху. У рэдакцыі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газеты працавалі </w:t>
      </w:r>
      <w:r w:rsidRPr="008650AB">
        <w:rPr>
          <w:rFonts w:eastAsia="TimesNewRomanPSMT" w:cs="Times New Roman"/>
          <w:b/>
          <w:bCs/>
          <w:i/>
          <w:iCs/>
          <w:szCs w:val="30"/>
        </w:rPr>
        <w:t>Алаіза Пашкевіч (Цётка), Вацлаў Ластоўскі, Іван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>і Антон Луцкевічы, Янка Купала, Якуб Колас, Максім Багдановіч</w:t>
      </w:r>
      <w:r w:rsidRPr="008650AB">
        <w:rPr>
          <w:rFonts w:eastAsia="TimesNewRomanPSMT" w:cs="Times New Roman"/>
          <w:szCs w:val="30"/>
        </w:rPr>
        <w:t>.</w:t>
      </w:r>
    </w:p>
    <w:p w:rsidR="008650AB" w:rsidRPr="008650AB" w:rsidRDefault="008650AB" w:rsidP="008650AB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 xml:space="preserve">У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сярэдзіне 1907 г. </w:t>
      </w:r>
      <w:r w:rsidRPr="008650AB">
        <w:rPr>
          <w:rFonts w:eastAsia="TimesNewRomanPSMT" w:cs="Times New Roman"/>
          <w:szCs w:val="30"/>
        </w:rPr>
        <w:t>стала відавочна, што першая расійская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>рэвалюцыя пацярпела паражэнне</w:t>
      </w:r>
      <w:r w:rsidRPr="008650AB">
        <w:rPr>
          <w:rFonts w:eastAsia="TimesNewRomanPSMT" w:cs="Times New Roman"/>
          <w:szCs w:val="30"/>
        </w:rPr>
        <w:t>. 3 чэрвеня 1907 г. царскі ўрад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разагнаў ІІ Дзяржаўную думу і арыштаваў прадстаўнікоў сацыял-дэмакратычнай фракцыі. </w:t>
      </w:r>
      <w:proofErr w:type="gramStart"/>
      <w:r w:rsidRPr="008650AB">
        <w:rPr>
          <w:rFonts w:eastAsia="TimesNewRomanPSMT" w:cs="Times New Roman"/>
          <w:szCs w:val="30"/>
        </w:rPr>
        <w:t>З</w:t>
      </w:r>
      <w:proofErr w:type="gramEnd"/>
      <w:r w:rsidRPr="008650AB">
        <w:rPr>
          <w:rFonts w:eastAsia="TimesNewRomanPSMT" w:cs="Times New Roman"/>
          <w:szCs w:val="30"/>
        </w:rPr>
        <w:t xml:space="preserve"> аднаго боку, рэвалюцыя 1905–1907 гг.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паспрыяла паступоваму пераўтварэнню расійскага самадзяржаўя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ў </w:t>
      </w:r>
      <w:r w:rsidRPr="008650AB">
        <w:rPr>
          <w:rFonts w:eastAsia="TimesNewRomanPSMT" w:cs="Times New Roman"/>
          <w:b/>
          <w:bCs/>
          <w:i/>
          <w:iCs/>
          <w:szCs w:val="30"/>
        </w:rPr>
        <w:t>канстытуцыйную манархію</w:t>
      </w:r>
      <w:r w:rsidRPr="008650AB">
        <w:rPr>
          <w:rFonts w:eastAsia="TimesNewRomanPSMT" w:cs="Times New Roman"/>
          <w:szCs w:val="30"/>
        </w:rPr>
        <w:t>. Аднак глыбокіх дэмакратычных рэформ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у краіне </w:t>
      </w:r>
      <w:proofErr w:type="gramStart"/>
      <w:r w:rsidRPr="008650AB">
        <w:rPr>
          <w:rFonts w:eastAsia="TimesNewRomanPSMT" w:cs="Times New Roman"/>
          <w:szCs w:val="30"/>
        </w:rPr>
        <w:t>не</w:t>
      </w:r>
      <w:proofErr w:type="gramEnd"/>
      <w:r w:rsidRPr="008650AB">
        <w:rPr>
          <w:rFonts w:eastAsia="TimesNewRomanPSMT" w:cs="Times New Roman"/>
          <w:szCs w:val="30"/>
        </w:rPr>
        <w:t xml:space="preserve"> адбылося.</w:t>
      </w:r>
    </w:p>
    <w:p w:rsidR="008650AB" w:rsidRPr="008650AB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>Падчас рэвалюцыі 1905–1907 гг. асаблівую вастрыню набыла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>нявырашанасць аграрнага пытання</w:t>
      </w:r>
      <w:r w:rsidRPr="008650AB">
        <w:rPr>
          <w:rFonts w:eastAsia="TimesNewRomanPSMT" w:cs="Times New Roman"/>
          <w:szCs w:val="30"/>
        </w:rPr>
        <w:t xml:space="preserve">. </w:t>
      </w:r>
      <w:proofErr w:type="gramStart"/>
      <w:r w:rsidRPr="008650AB">
        <w:rPr>
          <w:rFonts w:eastAsia="TimesNewRomanPSMT" w:cs="Times New Roman"/>
          <w:szCs w:val="30"/>
        </w:rPr>
        <w:t>З</w:t>
      </w:r>
      <w:proofErr w:type="gramEnd"/>
      <w:r w:rsidRPr="008650AB">
        <w:rPr>
          <w:rFonts w:eastAsia="TimesNewRomanPSMT" w:cs="Times New Roman"/>
          <w:szCs w:val="30"/>
        </w:rPr>
        <w:t xml:space="preserve"> мэтай яго вырашэння расійскі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ўрад на чале з прэмьер-міністрам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Пятром Сталыпіным </w:t>
      </w:r>
      <w:r w:rsidRPr="008650AB">
        <w:rPr>
          <w:rFonts w:eastAsia="TimesNewRomanPSMT" w:cs="Times New Roman"/>
          <w:szCs w:val="30"/>
        </w:rPr>
        <w:t>пайшоў на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ажыццяўленне </w:t>
      </w:r>
      <w:r w:rsidRPr="008650AB">
        <w:rPr>
          <w:rFonts w:eastAsia="TimesNewRomanPSMT" w:cs="Times New Roman"/>
          <w:b/>
          <w:bCs/>
          <w:i/>
          <w:iCs/>
          <w:szCs w:val="30"/>
        </w:rPr>
        <w:t>аграрнай рэформы</w:t>
      </w:r>
      <w:r w:rsidRPr="008650AB">
        <w:rPr>
          <w:rFonts w:eastAsia="TimesNewRomanPSMT" w:cs="Times New Roman"/>
          <w:szCs w:val="30"/>
        </w:rPr>
        <w:t xml:space="preserve">. </w:t>
      </w:r>
      <w:proofErr w:type="gramStart"/>
      <w:r w:rsidRPr="008650AB">
        <w:rPr>
          <w:rFonts w:eastAsia="TimesNewRomanPSMT" w:cs="Times New Roman"/>
          <w:szCs w:val="30"/>
        </w:rPr>
        <w:t>Згодна са сталыпінскай аграрнай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рэформай, кожны селянін мог аб'явіць прыватнай уласнасцю надзел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зямлі, які знаходзіўся ў яго карыстанні; кожны селянін мог свабодна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выйсці з абшчыны, свабодна выбраць месца жыхарства і род заняткаў;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кожны селянін, які замацаваў зямлю ў прыватную ўласнасць, мог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патрабаваць аб'яднання ўсіх яго раскіданых палосак у адзіны надзел.</w:t>
      </w:r>
      <w:proofErr w:type="gramEnd"/>
      <w:r w:rsidRPr="008650AB">
        <w:rPr>
          <w:rFonts w:eastAsia="TimesNewRomanPSMT" w:cs="Times New Roman"/>
          <w:szCs w:val="30"/>
        </w:rPr>
        <w:t xml:space="preserve"> Калі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на гэты надзел пераносілася сядзіба, узнікаў хутар. У сувязіз малазямеллем сялянам дазвалялася перасяляцца за Урал і атрымліваць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невялі</w:t>
      </w:r>
      <w:proofErr w:type="gramStart"/>
      <w:r w:rsidRPr="008650AB">
        <w:rPr>
          <w:rFonts w:eastAsia="TimesNewRomanPSMT" w:cs="Times New Roman"/>
          <w:szCs w:val="30"/>
        </w:rPr>
        <w:t>к</w:t>
      </w:r>
      <w:proofErr w:type="gramEnd"/>
      <w:r w:rsidRPr="008650AB">
        <w:rPr>
          <w:rFonts w:eastAsia="TimesNewRomanPSMT" w:cs="Times New Roman"/>
          <w:szCs w:val="30"/>
        </w:rPr>
        <w:t>ія пазыкі на ўладкаванне на новых землях.</w:t>
      </w:r>
    </w:p>
    <w:p w:rsidR="008650AB" w:rsidRPr="008650AB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 xml:space="preserve">Рэформа ажыццяўлялася ў </w:t>
      </w:r>
      <w:r w:rsidRPr="008650AB">
        <w:rPr>
          <w:rFonts w:eastAsia="TimesNewRomanPSMT" w:cs="Times New Roman"/>
          <w:b/>
          <w:bCs/>
          <w:i/>
          <w:iCs/>
          <w:szCs w:val="30"/>
        </w:rPr>
        <w:t>два этапы</w:t>
      </w:r>
      <w:r w:rsidRPr="008650AB">
        <w:rPr>
          <w:rFonts w:eastAsia="TimesNewRomanPSMT" w:cs="Times New Roman"/>
          <w:szCs w:val="30"/>
        </w:rPr>
        <w:t xml:space="preserve">.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Першы </w:t>
      </w:r>
      <w:r w:rsidRPr="008650AB">
        <w:rPr>
          <w:rFonts w:eastAsia="TimesNewRomanPSMT" w:cs="Times New Roman"/>
          <w:szCs w:val="30"/>
        </w:rPr>
        <w:t>пачаўся ў лістападзе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1906 г. </w:t>
      </w:r>
      <w:r w:rsidRPr="008650AB">
        <w:rPr>
          <w:rFonts w:eastAsia="TimesNewRomanPSMT" w:cs="Times New Roman"/>
          <w:szCs w:val="30"/>
        </w:rPr>
        <w:t>Згодна з ім, кожны селянін мог выйсці з абшчыны і замацаваць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свой надзел у прыватную ўласнасць. Дазвалялася ствараць хутары, што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 xml:space="preserve">садзейнічала </w:t>
      </w:r>
      <w:proofErr w:type="gramStart"/>
      <w:r w:rsidRPr="008650AB">
        <w:rPr>
          <w:rFonts w:eastAsia="TimesNewRomanPSMT" w:cs="Times New Roman"/>
          <w:szCs w:val="30"/>
        </w:rPr>
        <w:t>л</w:t>
      </w:r>
      <w:proofErr w:type="gramEnd"/>
      <w:r w:rsidRPr="008650AB">
        <w:rPr>
          <w:rFonts w:eastAsia="TimesNewRomanPSMT" w:cs="Times New Roman"/>
          <w:szCs w:val="30"/>
        </w:rPr>
        <w:t xml:space="preserve">іквідацыі церазпалосіцы.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Другі этап </w:t>
      </w:r>
      <w:r w:rsidRPr="008650AB">
        <w:rPr>
          <w:rFonts w:eastAsia="TimesNewRomanPSMT" w:cs="Times New Roman"/>
          <w:szCs w:val="30"/>
        </w:rPr>
        <w:t xml:space="preserve">пачаўся ў маі </w:t>
      </w:r>
      <w:r w:rsidRPr="008650AB">
        <w:rPr>
          <w:rFonts w:eastAsia="TimesNewRomanPSMT" w:cs="Times New Roman"/>
          <w:b/>
          <w:bCs/>
          <w:i/>
          <w:iCs/>
          <w:szCs w:val="30"/>
        </w:rPr>
        <w:t>1911 г.</w:t>
      </w:r>
      <w:r w:rsidRPr="008650AB">
        <w:rPr>
          <w:rFonts w:eastAsia="TimesNewRomanPSMT" w:cs="Times New Roman"/>
          <w:szCs w:val="30"/>
        </w:rPr>
        <w:t>,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калі землеўпарадкавальныя камісіі атрымалі права прымусова выдзяляць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сялянам зямлю ў адным участку і такім чынам штурхаць іх да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перасялення на хутары.</w:t>
      </w:r>
    </w:p>
    <w:p w:rsidR="008650AB" w:rsidRPr="008650AB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proofErr w:type="gramStart"/>
      <w:r w:rsidRPr="008650AB">
        <w:rPr>
          <w:rFonts w:eastAsia="TimesNewRomanPSMT" w:cs="Times New Roman"/>
          <w:szCs w:val="30"/>
        </w:rPr>
        <w:t xml:space="preserve">Сярод </w:t>
      </w:r>
      <w:r w:rsidRPr="008650AB">
        <w:rPr>
          <w:rFonts w:eastAsia="TimesNewRomanPSMT" w:cs="Times New Roman"/>
          <w:b/>
          <w:bCs/>
          <w:i/>
          <w:iCs/>
          <w:szCs w:val="30"/>
        </w:rPr>
        <w:t xml:space="preserve">вынікаў </w:t>
      </w:r>
      <w:r w:rsidRPr="008650AB">
        <w:rPr>
          <w:rFonts w:eastAsia="TimesNewRomanPSMT" w:cs="Times New Roman"/>
          <w:szCs w:val="30"/>
        </w:rPr>
        <w:t>сталыпінскай аграрнай рэформы можна назваць: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паскарэнне працэсу распаду феадальнай і рост буржуазнай зямельнай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уласнасці; дваране, чыноўнікі, афіцэры прадавалі сваю зямлю, большая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частка якой пераходзіла ў рукі сялян-прадпрымальнікаў, а яны, у сваю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чаргу, стваралі гаспадаркі фермерскага тыпу; больш за 40 тысяч сялян-беднякоў і сераднякоў не змаглі наладзіць гаспадарку і прадалі сваю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зямлю.</w:t>
      </w:r>
      <w:proofErr w:type="gramEnd"/>
    </w:p>
    <w:p w:rsidR="009D1824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650AB">
        <w:rPr>
          <w:rFonts w:eastAsia="TimesNewRomanPSMT" w:cs="Times New Roman"/>
          <w:szCs w:val="30"/>
        </w:rPr>
        <w:t xml:space="preserve">Аднак, сталыпінская </w:t>
      </w:r>
      <w:proofErr w:type="gramStart"/>
      <w:r w:rsidRPr="008650AB">
        <w:rPr>
          <w:rFonts w:eastAsia="TimesNewRomanPSMT" w:cs="Times New Roman"/>
          <w:szCs w:val="30"/>
        </w:rPr>
        <w:t>аграрная</w:t>
      </w:r>
      <w:proofErr w:type="gramEnd"/>
      <w:r w:rsidRPr="008650AB">
        <w:rPr>
          <w:rFonts w:eastAsia="TimesNewRomanPSMT" w:cs="Times New Roman"/>
          <w:szCs w:val="30"/>
        </w:rPr>
        <w:t xml:space="preserve"> рэформа не атрымала свайго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лагічнага завяршэння. Забойства Сталыпіна і пачатак Першай сусветнай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вайны не далі магчымасці рэалізаваць задуманыя мерапрыемствы цалкам</w:t>
      </w:r>
      <w:r w:rsidR="00C75A79">
        <w:rPr>
          <w:rFonts w:eastAsia="TimesNewRomanPSMT" w:cs="Times New Roman"/>
          <w:szCs w:val="30"/>
          <w:lang w:val="be-BY"/>
        </w:rPr>
        <w:t xml:space="preserve"> </w:t>
      </w:r>
      <w:r w:rsidRPr="008650AB">
        <w:rPr>
          <w:rFonts w:eastAsia="TimesNewRomanPSMT" w:cs="Times New Roman"/>
          <w:szCs w:val="30"/>
        </w:rPr>
        <w:t>і дачакацца іх вынікаў.</w:t>
      </w:r>
    </w:p>
    <w:p w:rsidR="008650AB" w:rsidRPr="00C75A79" w:rsidRDefault="008650AB" w:rsidP="008650AB">
      <w:pPr>
        <w:spacing w:line="240" w:lineRule="auto"/>
        <w:jc w:val="both"/>
        <w:rPr>
          <w:rFonts w:cs="Times New Roman"/>
          <w:b/>
          <w:bCs/>
          <w:szCs w:val="30"/>
          <w:lang w:val="be-BY"/>
        </w:rPr>
      </w:pPr>
      <w:r w:rsidRPr="00C75A79">
        <w:rPr>
          <w:rFonts w:cs="Times New Roman"/>
          <w:b/>
          <w:bCs/>
          <w:szCs w:val="30"/>
        </w:rPr>
        <w:lastRenderedPageBreak/>
        <w:t xml:space="preserve">Падзеі </w:t>
      </w:r>
      <w:proofErr w:type="gramStart"/>
      <w:r w:rsidRPr="00C75A79">
        <w:rPr>
          <w:rFonts w:cs="Times New Roman"/>
          <w:b/>
          <w:bCs/>
          <w:szCs w:val="30"/>
        </w:rPr>
        <w:t>Люта</w:t>
      </w:r>
      <w:proofErr w:type="gramEnd"/>
      <w:r w:rsidRPr="00C75A79">
        <w:rPr>
          <w:rFonts w:cs="Times New Roman"/>
          <w:b/>
          <w:bCs/>
          <w:szCs w:val="30"/>
        </w:rPr>
        <w:t>ўскай рэвалюцыі 1917 г. у Беларусі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 xml:space="preserve">На не акупаванай германскімі войскамі тэрыторыі Беларусі ў цяжкім стане апынулася </w:t>
      </w:r>
      <w:proofErr w:type="gramStart"/>
      <w:r w:rsidRPr="00C75A79">
        <w:rPr>
          <w:rFonts w:eastAsia="Newton-Regular" w:cs="Times New Roman"/>
          <w:szCs w:val="30"/>
        </w:rPr>
        <w:t>сельская</w:t>
      </w:r>
      <w:proofErr w:type="gramEnd"/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гаспадарка. Больш за палову працаздольнага насельніцтва вёскі было мабілізавана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армію. Сем’і засталіся без кармільцаў. Не было каму засеяць поле. Асобныя надзелы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пуставалі. Увогуле ў 1914—1917 гг. амаль на 75 % скараціліся пасяўныя плошчы.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Сельскіх жыхароў прыфрантавой паласы прыцягвалі да выканання ваенна-абарончых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работ: капання акопаў, будаўніцтва мастоў, рамонту дарог, аховы вайсковых аб’ектаў.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Велізарныя страты наносі</w:t>
      </w:r>
      <w:proofErr w:type="gramStart"/>
      <w:r w:rsidRPr="00C75A79">
        <w:rPr>
          <w:rFonts w:eastAsia="Newton-Regular" w:cs="Times New Roman"/>
          <w:szCs w:val="30"/>
          <w:lang w:val="be-BY"/>
        </w:rPr>
        <w:t>л</w:t>
      </w:r>
      <w:proofErr w:type="gramEnd"/>
      <w:r w:rsidRPr="00C75A79">
        <w:rPr>
          <w:rFonts w:eastAsia="Newton-Regular" w:cs="Times New Roman"/>
          <w:szCs w:val="30"/>
          <w:lang w:val="be-BY"/>
        </w:rPr>
        <w:t xml:space="preserve">і сялянскім гаспадаркам рэквізіцыі коней, кароў, а таксама хлеба і іншых прадуктаў харчавання. </w:t>
      </w:r>
      <w:r w:rsidRPr="00C75A79">
        <w:rPr>
          <w:rFonts w:eastAsia="Newton-Regular" w:cs="Times New Roman"/>
          <w:szCs w:val="30"/>
        </w:rPr>
        <w:t>Скарацілася пагалоўе буйной рагатай жывёлы.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proofErr w:type="gramStart"/>
      <w:r w:rsidRPr="00C75A79">
        <w:rPr>
          <w:rFonts w:eastAsia="Newton-Regular" w:cs="Times New Roman"/>
          <w:szCs w:val="30"/>
        </w:rPr>
        <w:t>З</w:t>
      </w:r>
      <w:proofErr w:type="gramEnd"/>
      <w:r w:rsidRPr="00C75A79">
        <w:rPr>
          <w:rFonts w:eastAsia="Newton-Regular" w:cs="Times New Roman"/>
          <w:szCs w:val="30"/>
        </w:rPr>
        <w:t xml:space="preserve"> Беларусі было вывезена ці дэмантавана абсталяванне </w:t>
      </w:r>
      <w:r w:rsidRPr="00C75A79">
        <w:rPr>
          <w:rFonts w:eastAsia="MinionPro-Semibold" w:cs="Times New Roman"/>
          <w:b/>
          <w:bCs/>
          <w:szCs w:val="30"/>
        </w:rPr>
        <w:t xml:space="preserve">1⁄3 </w:t>
      </w:r>
      <w:r w:rsidRPr="00C75A79">
        <w:rPr>
          <w:rFonts w:eastAsia="Newton-Regular" w:cs="Times New Roman"/>
          <w:szCs w:val="30"/>
        </w:rPr>
        <w:t>прамысловых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прадпрыемстваў. Іншыя праз адсутнасць сыравіны, паліва і кваліфікаваных рабочых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закрыліся або рэзка скарацілі вытворчасць. Разам з тым асобныя галіны прамысловасці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Беларусі, якія выконвалі ваенныя заказы, — швейная, абутковая, хлебапякарная —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значна павялічылі выпуск прадукцыі. Усе прадпрыемствы металаапрацоўчай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прамысловасці былі пераключаны на вытворчасць боепрыпасаў, транспартных сродкаўі іншага вайсковага рыштунку. Адбылася мілітарызацыя прамысловасці — падпарадкаванне эканамічнага жыцця ваенным мэтам. Там, дзе выпускалі прадукцыю для арміі,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працоўны дзень не абмяжоўваўся, былі адменены выхадныя і святочныя дні. За спыненне працы без дазволу рабочых адпраўлялі ў штрафныя роты. Шырока практыкавалася нізкааплатная праца жанчын, падлеткаў, дзяцей.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Скарачэнне сельскагаспадарчай і прамысловай вытворчасці абумовіла рост цэн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на прадукты харчавання і асноўныя прамысловыя тавары ў 2—7 разоў. Забеспячэнне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насельніцтва таварамі рэгулярна зрывалася. Гараджане першыя зведалі, што такое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голад, спекулятыўныя цэны, чэргі.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b/>
          <w:bCs/>
          <w:szCs w:val="30"/>
          <w:lang w:val="be-BY"/>
        </w:rPr>
      </w:pPr>
      <w:r w:rsidRPr="00C75A79">
        <w:rPr>
          <w:rFonts w:eastAsia="Newton-Regular" w:cs="Times New Roman"/>
          <w:b/>
          <w:bCs/>
          <w:szCs w:val="30"/>
        </w:rPr>
        <w:t xml:space="preserve">Звяржэнне самадзяржаўя. </w:t>
      </w:r>
      <w:proofErr w:type="gramStart"/>
      <w:r w:rsidRPr="00C75A79">
        <w:rPr>
          <w:rFonts w:eastAsia="Newton-Regular" w:cs="Times New Roman"/>
          <w:b/>
          <w:bCs/>
          <w:szCs w:val="30"/>
        </w:rPr>
        <w:t>Фарм</w:t>
      </w:r>
      <w:proofErr w:type="gramEnd"/>
      <w:r w:rsidRPr="00C75A79">
        <w:rPr>
          <w:rFonts w:eastAsia="Newton-Regular" w:cs="Times New Roman"/>
          <w:b/>
          <w:bCs/>
          <w:szCs w:val="30"/>
        </w:rPr>
        <w:t>іраванне Саветаў і буржуазных органаў</w:t>
      </w:r>
      <w:r w:rsidR="00C75A79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C75A79">
        <w:rPr>
          <w:rFonts w:eastAsia="Newton-Regular" w:cs="Times New Roman"/>
          <w:b/>
          <w:bCs/>
          <w:szCs w:val="30"/>
        </w:rPr>
        <w:t xml:space="preserve">улады. </w:t>
      </w:r>
      <w:r w:rsidRPr="00C75A79">
        <w:rPr>
          <w:rFonts w:eastAsia="Newton-Regular" w:cs="Times New Roman"/>
          <w:szCs w:val="30"/>
        </w:rPr>
        <w:t xml:space="preserve">Стан гаспадаркі не вытрымліваў таго напружання, якога патрабавала </w:t>
      </w:r>
      <w:proofErr w:type="gramStart"/>
      <w:r w:rsidRPr="00C75A79">
        <w:rPr>
          <w:rFonts w:eastAsia="Newton-Regular" w:cs="Times New Roman"/>
          <w:szCs w:val="30"/>
        </w:rPr>
        <w:t>небывалая</w:t>
      </w:r>
      <w:proofErr w:type="gramEnd"/>
      <w:r w:rsidRPr="00C75A79">
        <w:rPr>
          <w:rFonts w:eastAsia="Newton-Regular" w:cs="Times New Roman"/>
          <w:szCs w:val="30"/>
        </w:rPr>
        <w:t xml:space="preserve"> па маштабах вайна. Эканоміка </w:t>
      </w:r>
      <w:proofErr w:type="gramStart"/>
      <w:r w:rsidRPr="00C75A79">
        <w:rPr>
          <w:rFonts w:eastAsia="Newton-Regular" w:cs="Times New Roman"/>
          <w:szCs w:val="30"/>
        </w:rPr>
        <w:t>краіны</w:t>
      </w:r>
      <w:proofErr w:type="gramEnd"/>
      <w:r w:rsidRPr="00C75A79">
        <w:rPr>
          <w:rFonts w:eastAsia="Newton-Regular" w:cs="Times New Roman"/>
          <w:szCs w:val="30"/>
        </w:rPr>
        <w:t xml:space="preserve"> прыходзіла ў заняпад. Даведзеныя да адчаю людзі патрабавалі </w:t>
      </w:r>
      <w:proofErr w:type="gramStart"/>
      <w:r w:rsidRPr="00C75A79">
        <w:rPr>
          <w:rFonts w:eastAsia="Newton-Regular" w:cs="Times New Roman"/>
          <w:szCs w:val="30"/>
        </w:rPr>
        <w:t>міру</w:t>
      </w:r>
      <w:proofErr w:type="gramEnd"/>
      <w:r w:rsidRPr="00C75A79">
        <w:rPr>
          <w:rFonts w:eastAsia="Newton-Regular" w:cs="Times New Roman"/>
          <w:szCs w:val="30"/>
        </w:rPr>
        <w:t>, хлеба і свабоды. Зняць напружанасць у грамадстве цар</w:t>
      </w:r>
      <w:r w:rsidR="00C75A79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і яго ўрад не змаглі. Антываенныя і антыўрадавыя настроі працягвалі нарастаць. Найбуйнейшым на Заходнім фронце і ў Беларусі стала выступленне 4 тыс. салдат і матросаў</w:t>
      </w:r>
      <w:r w:rsidR="00C75A79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на размеркавальным пункце ў Гомелі ў кастрычніку 1916 г. Паўстанне было задушана.</w:t>
      </w:r>
      <w:r w:rsidR="00C75A79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Так манархія губляла апору ў войску.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C75A79">
        <w:rPr>
          <w:rFonts w:eastAsia="Newton-Regular" w:cs="Times New Roman"/>
          <w:szCs w:val="30"/>
          <w:lang w:val="be-BY"/>
        </w:rPr>
        <w:lastRenderedPageBreak/>
        <w:t xml:space="preserve">У канцы </w:t>
      </w:r>
      <w:r w:rsidRPr="00C75A79">
        <w:rPr>
          <w:rFonts w:eastAsia="Newton-Bold" w:cs="Times New Roman"/>
          <w:b/>
          <w:bCs/>
          <w:szCs w:val="30"/>
          <w:lang w:val="be-BY"/>
        </w:rPr>
        <w:t xml:space="preserve">лютага 1917 г. </w:t>
      </w:r>
      <w:r w:rsidRPr="00C75A79">
        <w:rPr>
          <w:rFonts w:eastAsia="Newton-Regular" w:cs="Times New Roman"/>
          <w:szCs w:val="30"/>
          <w:lang w:val="be-BY"/>
        </w:rPr>
        <w:t xml:space="preserve">масавыя забастоўкі, мітынгі і дэманстрацыі рабочых у Петраградзе пад лозунгамі </w:t>
      </w:r>
      <w:r w:rsidR="00C75A79">
        <w:rPr>
          <w:rFonts w:eastAsia="Newton-Regular" w:cs="Times New Roman"/>
          <w:szCs w:val="30"/>
          <w:lang w:val="be-BY"/>
        </w:rPr>
        <w:t>“</w:t>
      </w:r>
      <w:r w:rsidRPr="00C75A79">
        <w:rPr>
          <w:rFonts w:eastAsia="Newton-Regular" w:cs="Times New Roman"/>
          <w:szCs w:val="30"/>
          <w:lang w:val="be-BY"/>
        </w:rPr>
        <w:t>Далоў вайну!</w:t>
      </w:r>
      <w:r w:rsidR="00C75A79">
        <w:rPr>
          <w:rFonts w:eastAsia="Newton-Regular" w:cs="Times New Roman"/>
          <w:szCs w:val="30"/>
          <w:lang w:val="be-BY"/>
        </w:rPr>
        <w:t>”</w:t>
      </w:r>
      <w:r w:rsidRPr="00C75A79">
        <w:rPr>
          <w:rFonts w:eastAsia="Newton-Regular" w:cs="Times New Roman"/>
          <w:szCs w:val="30"/>
          <w:lang w:val="be-BY"/>
        </w:rPr>
        <w:t xml:space="preserve">, </w:t>
      </w:r>
      <w:r w:rsidR="00C75A79">
        <w:rPr>
          <w:rFonts w:eastAsia="Newton-Regular" w:cs="Times New Roman"/>
          <w:szCs w:val="30"/>
          <w:lang w:val="be-BY"/>
        </w:rPr>
        <w:t>“</w:t>
      </w:r>
      <w:r w:rsidRPr="00C75A79">
        <w:rPr>
          <w:rFonts w:eastAsia="Newton-Regular" w:cs="Times New Roman"/>
          <w:szCs w:val="30"/>
          <w:lang w:val="be-BY"/>
        </w:rPr>
        <w:t>Далоў самадзяржаўе!</w:t>
      </w:r>
      <w:r w:rsidR="00C75A79">
        <w:rPr>
          <w:rFonts w:eastAsia="Newton-Regular" w:cs="Times New Roman"/>
          <w:szCs w:val="30"/>
          <w:lang w:val="be-BY"/>
        </w:rPr>
        <w:t>”</w:t>
      </w:r>
      <w:r w:rsidRPr="00C75A79">
        <w:rPr>
          <w:rFonts w:eastAsia="Newton-Regular" w:cs="Times New Roman"/>
          <w:szCs w:val="30"/>
          <w:lang w:val="be-BY"/>
        </w:rPr>
        <w:t xml:space="preserve"> перараслі ва ўзброенае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паўстанне. 2 сакавіка 1917 г. цар Мікалай ІІ падпісаў акт адрачэння ад трона. У Расіі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перамагла Лютаўская буржуазна-дэмакратычн</w:t>
      </w:r>
      <w:r w:rsidRPr="00C75A79">
        <w:rPr>
          <w:rFonts w:eastAsia="Newton-Regular" w:cs="Times New Roman"/>
          <w:szCs w:val="30"/>
        </w:rPr>
        <w:t>ая рэвалюцыя. Палітычная ўлада перайшла да буржуазнага Часовага ўрада. У верасні 1917 г. Расія была абвешчана дэмакратычнай рэспублікай. Рыхтаваліся выбары ва Устаноўчы сход — будучы расійскі парламент, які павінен быў вырашыць набалелыя пытанні.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Сітуацыя ў Беларусі і на Заходнім фронце была звязана з ходам падзей у Расіі. 4 сакавіка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Мінску была створана народная міліцыя, якая раззброі</w:t>
      </w:r>
      <w:proofErr w:type="gramStart"/>
      <w:r w:rsidRPr="00C75A79">
        <w:rPr>
          <w:rFonts w:eastAsia="Newton-Regular" w:cs="Times New Roman"/>
          <w:szCs w:val="30"/>
        </w:rPr>
        <w:t>ла пал</w:t>
      </w:r>
      <w:proofErr w:type="gramEnd"/>
      <w:r w:rsidRPr="00C75A79">
        <w:rPr>
          <w:rFonts w:eastAsia="Newton-Regular" w:cs="Times New Roman"/>
          <w:szCs w:val="30"/>
        </w:rPr>
        <w:t>іцыю, узяла пад кантроль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пошту і тэлеграф. Мінскую міліцыю ўзначаліў прафесійны рэвалюцыянер, стваральнік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бальшавіцкай арганізацыі ў Мінску </w:t>
      </w:r>
      <w:r w:rsidRPr="00C75A79">
        <w:rPr>
          <w:rFonts w:eastAsia="Newton-Bold" w:cs="Times New Roman"/>
          <w:b/>
          <w:bCs/>
          <w:szCs w:val="30"/>
        </w:rPr>
        <w:t xml:space="preserve">Міхаіл Васільевіч Фрунзэ </w:t>
      </w:r>
      <w:r w:rsidRPr="00C75A79">
        <w:rPr>
          <w:rFonts w:eastAsia="Newton-Regular" w:cs="Times New Roman"/>
          <w:szCs w:val="30"/>
        </w:rPr>
        <w:t>— адзін з заснавальнікаў Мінскага Савета рабочых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і салдацкіх дэпутатаў. На працягу сакавіка — чэр ве ня 1917 г.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Саветы былі арганізаваны больш чым у 100 населеных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пунктах Беларусі. Іх узначальвалі эсэры і меншаві</w:t>
      </w:r>
      <w:proofErr w:type="gramStart"/>
      <w:r w:rsidRPr="00C75A79">
        <w:rPr>
          <w:rFonts w:eastAsia="Newton-Regular" w:cs="Times New Roman"/>
          <w:szCs w:val="30"/>
        </w:rPr>
        <w:t>к</w:t>
      </w:r>
      <w:proofErr w:type="gramEnd"/>
      <w:r w:rsidRPr="00C75A79">
        <w:rPr>
          <w:rFonts w:eastAsia="Newton-Regular" w:cs="Times New Roman"/>
          <w:szCs w:val="30"/>
        </w:rPr>
        <w:t>і.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У Беларусі паступова склалася палітычнае становішча, якое характарызавалася як двоеўладдзе. </w:t>
      </w:r>
      <w:proofErr w:type="gramStart"/>
      <w:r w:rsidRPr="00C75A79">
        <w:rPr>
          <w:rFonts w:eastAsia="Newton-Regular" w:cs="Times New Roman"/>
          <w:szCs w:val="30"/>
        </w:rPr>
        <w:t>З</w:t>
      </w:r>
      <w:proofErr w:type="gramEnd"/>
      <w:r w:rsidRPr="00C75A79">
        <w:rPr>
          <w:rFonts w:eastAsia="Newton-Regular" w:cs="Times New Roman"/>
          <w:szCs w:val="30"/>
        </w:rPr>
        <w:t xml:space="preserve"> аднаго боку, рэвалюцыйна-дэмакратычную ўладу ажыц-цяўлялі мясцовыя Саветы, якія абапіраліся на рабочых,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салдат і сялян. </w:t>
      </w:r>
      <w:proofErr w:type="gramStart"/>
      <w:r w:rsidRPr="00C75A79">
        <w:rPr>
          <w:rFonts w:eastAsia="Newton-Regular" w:cs="Times New Roman"/>
          <w:szCs w:val="30"/>
        </w:rPr>
        <w:t>З</w:t>
      </w:r>
      <w:proofErr w:type="gramEnd"/>
      <w:r w:rsidRPr="00C75A79">
        <w:rPr>
          <w:rFonts w:eastAsia="Newton-Regular" w:cs="Times New Roman"/>
          <w:szCs w:val="30"/>
        </w:rPr>
        <w:t xml:space="preserve"> другога боку, функцыянавалі органы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буржуазнай улады — гарадскія і павятовыя камітэты грамадскай бяспекі. Часовы ўрад прызначыў губернскіх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і павятовых камісараў, да якіх пераходзіла мясцовая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ўлада. Асаблівасцю становішча было </w:t>
      </w:r>
      <w:proofErr w:type="gramStart"/>
      <w:r w:rsidRPr="00C75A79">
        <w:rPr>
          <w:rFonts w:eastAsia="Newton-Regular" w:cs="Times New Roman"/>
          <w:szCs w:val="30"/>
        </w:rPr>
        <w:t>тое</w:t>
      </w:r>
      <w:proofErr w:type="gramEnd"/>
      <w:r w:rsidRPr="00C75A79">
        <w:rPr>
          <w:rFonts w:eastAsia="Newton-Regular" w:cs="Times New Roman"/>
          <w:szCs w:val="30"/>
        </w:rPr>
        <w:t>, што Саветы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Беларусі падтрымлівалі Часовы ўрад.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Значны ўплыў на палітычнае жыццё Беларусі аказвала армія. Салдаты на Заходнім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фронце віталі рэвалюцыю, спадзяваліся, што яна прывядзе да заканчэння вайны. У вайсковых часцях пачалі стварацца выбарныя салдацкі</w:t>
      </w:r>
      <w:proofErr w:type="gramStart"/>
      <w:r w:rsidRPr="00C75A79">
        <w:rPr>
          <w:rFonts w:eastAsia="Newton-Regular" w:cs="Times New Roman"/>
          <w:szCs w:val="30"/>
        </w:rPr>
        <w:t>я кам</w:t>
      </w:r>
      <w:proofErr w:type="gramEnd"/>
      <w:r w:rsidRPr="00C75A79">
        <w:rPr>
          <w:rFonts w:eastAsia="Newton-Regular" w:cs="Times New Roman"/>
          <w:szCs w:val="30"/>
        </w:rPr>
        <w:t>ітэты і Саветы салдацкіх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дэпутатаў. Салдаты ўраўноўваліся ў правах з іншымі грамадзянамі краіны. Абвастрыліся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адносіны паміж салдатамі і афіцэрамі. Нярэдкімі былі выпадкі непадпарадкавання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камандаванню, а таксама адхілення афіцэраў і генералаў ад пасад і іх арыштаў.</w:t>
      </w:r>
    </w:p>
    <w:p w:rsidR="008650AB" w:rsidRPr="00C75A79" w:rsidRDefault="008650AB" w:rsidP="008650AB">
      <w:pPr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C75A79">
        <w:rPr>
          <w:rFonts w:eastAsia="Newton-Regular" w:cs="Times New Roman"/>
          <w:szCs w:val="30"/>
        </w:rPr>
        <w:t>Рэвалюцыйныя змены дасягнулі і вёскі. Тут ствараліся Саветы сялянскіх дэпутатаў.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C75A79">
        <w:rPr>
          <w:rFonts w:cs="Times New Roman"/>
          <w:b/>
          <w:bCs/>
          <w:szCs w:val="30"/>
        </w:rPr>
        <w:t xml:space="preserve">Дзейнасць палітычных партый і арганізацый. </w:t>
      </w:r>
      <w:r w:rsidRPr="00C75A79">
        <w:rPr>
          <w:rFonts w:eastAsia="Newton-Regular" w:cs="Times New Roman"/>
          <w:szCs w:val="30"/>
        </w:rPr>
        <w:t>Палітыку Часовага ўрада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Беларусі актыўна праводзілі мясцовыя арганізацыі партыі кадэтаў, якая пасля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Лютаўскай рэвалюцыі 1917 г. фактычна стала кіруючай. У яе склад уваходзілі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прадстаў</w:t>
      </w:r>
      <w:proofErr w:type="gramStart"/>
      <w:r w:rsidRPr="00C75A79">
        <w:rPr>
          <w:rFonts w:eastAsia="Newton-Regular" w:cs="Times New Roman"/>
          <w:szCs w:val="30"/>
        </w:rPr>
        <w:t>н</w:t>
      </w:r>
      <w:proofErr w:type="gramEnd"/>
      <w:r w:rsidRPr="00C75A79">
        <w:rPr>
          <w:rFonts w:eastAsia="Newton-Regular" w:cs="Times New Roman"/>
          <w:szCs w:val="30"/>
        </w:rPr>
        <w:t>ікі заможных пластоў насельніцтва, афіцэрства і інтэлігенцыя. Мэтамі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кадэтаў былі працяг вайны да перамогі, скліканне пасля вайны Устаноўчага сходу.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 xml:space="preserve">Гэты </w:t>
      </w:r>
      <w:r w:rsidRPr="00C75A79">
        <w:rPr>
          <w:rFonts w:eastAsia="Newton-Regular" w:cs="Times New Roman"/>
          <w:szCs w:val="30"/>
          <w:lang w:val="be-BY"/>
        </w:rPr>
        <w:lastRenderedPageBreak/>
        <w:t>сход мусіў прыняць канстытуцыю, вырашыць пытанне аб дзяржаўным ладзе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і правесці неабходныя для развіцця краіны эканамічныя рэформы. Кадэты выступалі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за адмену ўсіх абмежаванняў у правах нацыянальнасцяў, за свабоду ўжывання нацыянальных моў і развіццё нацыянальных культур, але беларусаў лічылі адгалінаваннем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>рускага народа.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Найбольшым уплывам сярод насельніцтва Беларусі карысталася партыя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эсэраў, </w:t>
      </w:r>
      <w:proofErr w:type="gramStart"/>
      <w:r w:rsidRPr="00C75A79">
        <w:rPr>
          <w:rFonts w:eastAsia="Newton-Regular" w:cs="Times New Roman"/>
          <w:szCs w:val="30"/>
        </w:rPr>
        <w:t>якая</w:t>
      </w:r>
      <w:proofErr w:type="gramEnd"/>
      <w:r w:rsidRPr="00C75A79">
        <w:rPr>
          <w:rFonts w:eastAsia="Newton-Regular" w:cs="Times New Roman"/>
          <w:szCs w:val="30"/>
        </w:rPr>
        <w:t xml:space="preserve"> выступала за вайну да перамогі і ўсталяванне дэмакратычнай рэспублікі. Партыя эсэраў абяцала даць кожнаму селяніну зямлю без выкупу. </w:t>
      </w:r>
      <w:proofErr w:type="gramStart"/>
      <w:r w:rsidRPr="00C75A79">
        <w:rPr>
          <w:rFonts w:eastAsia="Newton-Regular" w:cs="Times New Roman"/>
          <w:szCs w:val="30"/>
        </w:rPr>
        <w:t>Аграрная</w:t>
      </w:r>
      <w:proofErr w:type="gramEnd"/>
      <w:r w:rsidRPr="00C75A79">
        <w:rPr>
          <w:rFonts w:eastAsia="Newton-Regular" w:cs="Times New Roman"/>
          <w:szCs w:val="30"/>
        </w:rPr>
        <w:t xml:space="preserve"> праграма эсэраў спрыяла хуткаму ўздыму іх папулярнасці ў вёсцы і сярод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салдат у войску.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Моцныя пазіцыі ў Беларусі мелі бундаўцы і меншаві</w:t>
      </w:r>
      <w:proofErr w:type="gramStart"/>
      <w:r w:rsidRPr="00C75A79">
        <w:rPr>
          <w:rFonts w:eastAsia="Newton-Regular" w:cs="Times New Roman"/>
          <w:szCs w:val="30"/>
        </w:rPr>
        <w:t>к</w:t>
      </w:r>
      <w:proofErr w:type="gramEnd"/>
      <w:r w:rsidRPr="00C75A79">
        <w:rPr>
          <w:rFonts w:eastAsia="Newton-Regular" w:cs="Times New Roman"/>
          <w:szCs w:val="30"/>
        </w:rPr>
        <w:t>і. Яны падтрымлівалі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ўнутраную і знешнюю палітыку Часовага ўрада. Вырашэнне аграрнага пытання яны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адкладвалі да склікання Устаноўчага сходу. Меншавікі ў Беларусі вялі актыўную барацьбу супраць нацыянальнага руху. У адрозненне ад іх Бунд адстойваў праграму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proofErr w:type="gramStart"/>
      <w:r w:rsidRPr="00C75A79">
        <w:rPr>
          <w:rFonts w:eastAsia="Newton-Regular" w:cs="Times New Roman"/>
          <w:szCs w:val="30"/>
        </w:rPr>
        <w:t>нацыянальна-культурнай</w:t>
      </w:r>
      <w:proofErr w:type="gramEnd"/>
      <w:r w:rsidRPr="00C75A79">
        <w:rPr>
          <w:rFonts w:eastAsia="Newton-Regular" w:cs="Times New Roman"/>
          <w:szCs w:val="30"/>
        </w:rPr>
        <w:t xml:space="preserve"> аўтаноміі для яўрэяў, свабоды культурна-нацыянальнага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развіцця іншых народаў.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Адзінай партыяй, якая не пагадзілася супрацоўнічаць з Часовым урадам, была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бальшавіцкая. Спачатку малалікая і малаўплывовая, яна пасля Лютаўскай рэвалюцыі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1917 г. </w:t>
      </w:r>
      <w:proofErr w:type="gramStart"/>
      <w:r w:rsidRPr="00C75A79">
        <w:rPr>
          <w:rFonts w:eastAsia="Newton-Regular" w:cs="Times New Roman"/>
          <w:szCs w:val="30"/>
        </w:rPr>
        <w:t>стала</w:t>
      </w:r>
      <w:proofErr w:type="gramEnd"/>
      <w:r w:rsidRPr="00C75A79">
        <w:rPr>
          <w:rFonts w:eastAsia="Newton-Regular" w:cs="Times New Roman"/>
          <w:szCs w:val="30"/>
        </w:rPr>
        <w:t xml:space="preserve"> актыўным удзельнікам палітычнага жыцця Беларусі. Бальшавікі абапіраліся на пралетарыят і незаможных сялян і прытрымліваліся лозунгу перарастання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буржуазнай рэвалюцыі ў сацыялістычную. У нацыянальным пытанні бальшавікі прызнавалі права нацый на самавызначэнне аж да аддзялення ад Расіі і ўтварэння самастойных дзяржаў, а </w:t>
      </w:r>
      <w:proofErr w:type="gramStart"/>
      <w:r w:rsidRPr="00C75A79">
        <w:rPr>
          <w:rFonts w:eastAsia="Newton-Regular" w:cs="Times New Roman"/>
          <w:szCs w:val="30"/>
        </w:rPr>
        <w:t>таксама</w:t>
      </w:r>
      <w:proofErr w:type="gramEnd"/>
      <w:r w:rsidRPr="00C75A79">
        <w:rPr>
          <w:rFonts w:eastAsia="Newton-Regular" w:cs="Times New Roman"/>
          <w:szCs w:val="30"/>
        </w:rPr>
        <w:t xml:space="preserve"> аўтаноміі нацыянальных абласцей, якія пажадаюць застацца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складзе дэмакратычнай Расіі.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b/>
          <w:bCs/>
          <w:szCs w:val="30"/>
        </w:rPr>
        <w:t xml:space="preserve">Нарастанне супярэчнасцяў у грамадстве. </w:t>
      </w:r>
      <w:proofErr w:type="gramStart"/>
      <w:r w:rsidRPr="00C75A79">
        <w:rPr>
          <w:rFonts w:eastAsia="Newton-Regular" w:cs="Times New Roman"/>
          <w:szCs w:val="30"/>
        </w:rPr>
        <w:t>Люта</w:t>
      </w:r>
      <w:proofErr w:type="gramEnd"/>
      <w:r w:rsidRPr="00C75A79">
        <w:rPr>
          <w:rFonts w:eastAsia="Newton-Regular" w:cs="Times New Roman"/>
          <w:szCs w:val="30"/>
        </w:rPr>
        <w:t>ўская рэвалюцыя стала чарговым этапам на шляху буржуазна-дэмакратычнага пераўладкавання грамадства.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Аднак прыйшло лета 1917 г., а актуальныя пытанні аб міры, зямлі, скліканні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Устаноўчага сходу не былі вырашаны Часовым урадам. Пагоршылася становішча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эканоміцы: узрасло беспрацоўе, узняліся ў дзясяткі разоў цэны на спажывецкія тавары, адчуваўся недахоп прадуктаў харчавання. У выніку расла незадаволенасць н</w:t>
      </w:r>
      <w:proofErr w:type="gramStart"/>
      <w:r w:rsidRPr="00C75A79">
        <w:rPr>
          <w:rFonts w:eastAsia="Newton-Regular" w:cs="Times New Roman"/>
          <w:szCs w:val="30"/>
        </w:rPr>
        <w:t>а-</w:t>
      </w:r>
      <w:proofErr w:type="gramEnd"/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рода палітыкай Часовага ўрада.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Асабліва набалелым для Беларусі было пытанне аб міры. Насельніцтва краю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пакутавала ад баявых дзеянняў і цяжару ўтрымання армій Заходняга фронту. Салдаты выказвалі незадаволенасць палітыкай вядзення вайны да канчатковай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перамогі. У шэрагу гарадоў Беларусі прайшлі дэманстрацыі пад лозунгамі супраць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Часовага ўрада.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cs="Times New Roman"/>
          <w:b/>
          <w:bCs/>
          <w:szCs w:val="30"/>
        </w:rPr>
        <w:lastRenderedPageBreak/>
        <w:t xml:space="preserve">Беларускі нацыянальны рух. </w:t>
      </w:r>
      <w:r w:rsidRPr="00C75A79">
        <w:rPr>
          <w:rFonts w:eastAsia="Newton-Regular" w:cs="Times New Roman"/>
          <w:szCs w:val="30"/>
        </w:rPr>
        <w:t xml:space="preserve">Перамога Лютаўскай рэвалюцыі 1917 г. </w:t>
      </w:r>
      <w:proofErr w:type="gramStart"/>
      <w:r w:rsidRPr="00C75A79">
        <w:rPr>
          <w:rFonts w:eastAsia="Newton-Regular" w:cs="Times New Roman"/>
          <w:szCs w:val="30"/>
        </w:rPr>
        <w:t>дала</w:t>
      </w:r>
      <w:proofErr w:type="gramEnd"/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новы штуршок беларускаму нацыянальнаму руху. Яго роля ў палітычным жыцці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Беларусі значна ўзрасла. Самай уплывовай беларускай партыяй была Беларуская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сацыялістычная грамада, адроджаная пасля дзесяцігадовага перапынку ў сакавіку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1917 г. Яе арганізацыі з’явіліся ў Петраградзе, Маскве,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гарадах Цэнтральнай і Усходняй Беларусі. У сярэдзіне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1917 г. </w:t>
      </w:r>
      <w:proofErr w:type="gramStart"/>
      <w:r w:rsidRPr="00C75A79">
        <w:rPr>
          <w:rFonts w:eastAsia="Newton-Regular" w:cs="Times New Roman"/>
          <w:szCs w:val="30"/>
        </w:rPr>
        <w:t>у</w:t>
      </w:r>
      <w:proofErr w:type="gramEnd"/>
      <w:r w:rsidRPr="00C75A79">
        <w:rPr>
          <w:rFonts w:eastAsia="Newton-Regular" w:cs="Times New Roman"/>
          <w:szCs w:val="30"/>
        </w:rPr>
        <w:t xml:space="preserve"> </w:t>
      </w:r>
      <w:proofErr w:type="gramStart"/>
      <w:r w:rsidRPr="00C75A79">
        <w:rPr>
          <w:rFonts w:eastAsia="Newton-Regular" w:cs="Times New Roman"/>
          <w:szCs w:val="30"/>
        </w:rPr>
        <w:t>радах</w:t>
      </w:r>
      <w:proofErr w:type="gramEnd"/>
      <w:r w:rsidRPr="00C75A79">
        <w:rPr>
          <w:rFonts w:eastAsia="Newton-Regular" w:cs="Times New Roman"/>
          <w:szCs w:val="30"/>
        </w:rPr>
        <w:t xml:space="preserve"> партыі налічвалася 5 тыс. чалавек. Яна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мела </w:t>
      </w:r>
      <w:proofErr w:type="gramStart"/>
      <w:r w:rsidRPr="00C75A79">
        <w:rPr>
          <w:rFonts w:eastAsia="Newton-Regular" w:cs="Times New Roman"/>
          <w:szCs w:val="30"/>
        </w:rPr>
        <w:t>сваіх</w:t>
      </w:r>
      <w:proofErr w:type="gramEnd"/>
      <w:r w:rsidRPr="00C75A79">
        <w:rPr>
          <w:rFonts w:eastAsia="Newton-Regular" w:cs="Times New Roman"/>
          <w:szCs w:val="30"/>
        </w:rPr>
        <w:t xml:space="preserve"> прадстаўнікоў у Петраградскім і Мінскім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Саветах рабочых і салдацкіх дэпутатаў і падтрымлівала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Часовы ўрад пры ўмове ажыццяўлення ім дэмакратычных пера ўтва рэнняў. У праграме партыі былі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патрабаванні аўтаноміі Беларусі ў складзе Расійскай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федэратыўнай рэспублікі, перадачы зямлі сялянам,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увядзення 8-гадзіннага рабочага дня.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 xml:space="preserve">Важнае значэнне ў развіцці беларускага нацыянальнага руху </w:t>
      </w:r>
      <w:proofErr w:type="gramStart"/>
      <w:r w:rsidRPr="00C75A79">
        <w:rPr>
          <w:rFonts w:eastAsia="Newton-Regular" w:cs="Times New Roman"/>
          <w:szCs w:val="30"/>
        </w:rPr>
        <w:t>меў з</w:t>
      </w:r>
      <w:proofErr w:type="gramEnd"/>
      <w:r w:rsidRPr="00C75A79">
        <w:rPr>
          <w:rFonts w:eastAsia="Newton-Regular" w:cs="Times New Roman"/>
          <w:szCs w:val="30"/>
        </w:rPr>
        <w:t>’езд беларускіх нацыянальных арганізацый, які адбыўся ў сакавіку 1917 г. у Мінску. З’езд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падтрымаў Часовы ўрад, а таксама выказаўся за аўтаномію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Беларусі ў складзе Расійскай федэратыўнай дэмакратычнай рэспублікі. На з’ездзе быў абраны Беларускі нацыянальны камітэт (БНК) на чале з </w:t>
      </w:r>
      <w:r w:rsidRPr="00C75A79">
        <w:rPr>
          <w:rFonts w:eastAsia="Newton-Bold" w:cs="Times New Roman"/>
          <w:b/>
          <w:bCs/>
          <w:szCs w:val="30"/>
        </w:rPr>
        <w:t xml:space="preserve">Раманам Скірмунтам </w:t>
      </w:r>
      <w:proofErr w:type="gramStart"/>
      <w:r w:rsidRPr="00C75A79">
        <w:rPr>
          <w:rFonts w:eastAsia="Newton-Regular" w:cs="Times New Roman"/>
          <w:szCs w:val="30"/>
        </w:rPr>
        <w:t>—б</w:t>
      </w:r>
      <w:proofErr w:type="gramEnd"/>
      <w:r w:rsidRPr="00C75A79">
        <w:rPr>
          <w:rFonts w:eastAsia="Newton-Regular" w:cs="Times New Roman"/>
          <w:szCs w:val="30"/>
        </w:rPr>
        <w:t>уйным землеўласнікам Мінскай губерні, дэпутатам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І Дзяржаў най думы, лідарам Беларускага саюза зямельных уласнікаў.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Асноўнай сваёй задачай БНК абвясціў культурна-нацыянальнае адраджэнне беларускага народа. Дэлегацыя БНК на чале з Р. Скірмунтам накіравалася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ў Петраград, каб падаць Часоваму ўраду прапановы </w:t>
      </w:r>
      <w:proofErr w:type="gramStart"/>
      <w:r w:rsidRPr="00C75A79">
        <w:rPr>
          <w:rFonts w:eastAsia="Newton-Regular" w:cs="Times New Roman"/>
          <w:szCs w:val="30"/>
        </w:rPr>
        <w:t>наконт</w:t>
      </w:r>
      <w:proofErr w:type="gramEnd"/>
      <w:r w:rsidRPr="00C75A79">
        <w:rPr>
          <w:rFonts w:eastAsia="Newton-Regular" w:cs="Times New Roman"/>
          <w:szCs w:val="30"/>
        </w:rPr>
        <w:t xml:space="preserve"> аўтаноміі Беларусі.</w:t>
      </w:r>
    </w:p>
    <w:p w:rsidR="008650AB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C75A79">
        <w:rPr>
          <w:rFonts w:eastAsia="Newton-Regular" w:cs="Times New Roman"/>
          <w:szCs w:val="30"/>
        </w:rPr>
        <w:t>Але прадстаўнікі Часовага ўрада, якія не лічылі беларусаў асобным народам,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адмовіліся весці перагаворы на гэтую тэму. І</w:t>
      </w:r>
      <w:proofErr w:type="gramStart"/>
      <w:r w:rsidRPr="00C75A79">
        <w:rPr>
          <w:rFonts w:eastAsia="Newton-Regular" w:cs="Times New Roman"/>
          <w:szCs w:val="30"/>
        </w:rPr>
        <w:t>дэя</w:t>
      </w:r>
      <w:proofErr w:type="gramEnd"/>
      <w:r w:rsidRPr="00C75A79">
        <w:rPr>
          <w:rFonts w:eastAsia="Newton-Regular" w:cs="Times New Roman"/>
          <w:szCs w:val="30"/>
        </w:rPr>
        <w:t xml:space="preserve"> аўтаноміі Беларусі не знайшла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ў іх падтрымкі.</w:t>
      </w:r>
    </w:p>
    <w:p w:rsid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C75A79">
        <w:rPr>
          <w:rFonts w:eastAsia="Newton-Regular" w:cs="Times New Roman"/>
          <w:szCs w:val="30"/>
        </w:rPr>
        <w:t xml:space="preserve">У </w:t>
      </w:r>
      <w:proofErr w:type="gramStart"/>
      <w:r w:rsidRPr="00C75A79">
        <w:rPr>
          <w:rFonts w:eastAsia="Newton-Regular" w:cs="Times New Roman"/>
          <w:szCs w:val="30"/>
        </w:rPr>
        <w:t>л</w:t>
      </w:r>
      <w:proofErr w:type="gramEnd"/>
      <w:r w:rsidRPr="00C75A79">
        <w:rPr>
          <w:rFonts w:eastAsia="Newton-Regular" w:cs="Times New Roman"/>
          <w:szCs w:val="30"/>
        </w:rPr>
        <w:t>іпені 1917 г. у Мінску адбыўся ІІ з’езд беларускіх нацыянальных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арганізацый і партый. БСГ, якая складала тут большасць, вызначыла яго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 xml:space="preserve">палітычную лінію. З’езд прыняў прапанову аб ажыццяўленні </w:t>
      </w:r>
      <w:proofErr w:type="gramStart"/>
      <w:r w:rsidRPr="00C75A79">
        <w:rPr>
          <w:rFonts w:eastAsia="Newton-Regular" w:cs="Times New Roman"/>
          <w:szCs w:val="30"/>
        </w:rPr>
        <w:t>нацыянальна-тэрытарыяльнай</w:t>
      </w:r>
      <w:proofErr w:type="gramEnd"/>
      <w:r w:rsidRPr="00C75A79">
        <w:rPr>
          <w:rFonts w:eastAsia="Newton-Regular" w:cs="Times New Roman"/>
          <w:szCs w:val="30"/>
        </w:rPr>
        <w:t xml:space="preserve"> аўтаноміі Беларусі ў складзе Расійскай дзяржавы і падкрэсліў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неабходнасць дамагацца яе ад Часовага ўрада.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</w:p>
    <w:p w:rsidR="001A729C" w:rsidRPr="00C75A79" w:rsidRDefault="008650AB" w:rsidP="00C75A79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C75A79">
        <w:rPr>
          <w:rFonts w:eastAsia="Newton-Regular" w:cs="Times New Roman"/>
          <w:szCs w:val="30"/>
          <w:lang w:val="be-BY"/>
        </w:rPr>
        <w:t>ІІ з’езд беларускіх нацыянальных арганізацый замест БНК стварыў Цэнтральную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  <w:lang w:val="be-BY"/>
        </w:rPr>
        <w:t xml:space="preserve">раду беларускіх арганізацый. Рада ставіла мэтай аб’яднаць усе беларускія нацыянальныя сілы як на тэрыторыі Беларусі, так і за яе межамі. </w:t>
      </w:r>
      <w:r w:rsidRPr="00C75A79">
        <w:rPr>
          <w:rFonts w:eastAsia="Newton-Regular" w:cs="Times New Roman"/>
          <w:szCs w:val="30"/>
        </w:rPr>
        <w:t>Прынцыповы характар мела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пастаноўка Радай пытання аб стварэнні ў Беларусі органа мясцовай (беларускай краёвай) улады. Ён павінен быў выбірацца на Усе бела рускім з’ездзе пасля склікання</w:t>
      </w:r>
      <w:r w:rsidR="00C75A79">
        <w:rPr>
          <w:rFonts w:eastAsia="Newton-Regular" w:cs="Times New Roman"/>
          <w:szCs w:val="30"/>
          <w:lang w:val="be-BY"/>
        </w:rPr>
        <w:t xml:space="preserve"> </w:t>
      </w:r>
      <w:r w:rsidRPr="00C75A79">
        <w:rPr>
          <w:rFonts w:eastAsia="Newton-Regular" w:cs="Times New Roman"/>
          <w:szCs w:val="30"/>
        </w:rPr>
        <w:t>Усерасійскага Устаноўчага сходу. Але Часовы ўрад адхіліў такую прапанову.</w:t>
      </w:r>
    </w:p>
    <w:sectPr w:rsidR="001A729C" w:rsidRPr="00C75A79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nionPro-Semi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27F7"/>
    <w:rsid w:val="000E6586"/>
    <w:rsid w:val="0011494E"/>
    <w:rsid w:val="00161CB2"/>
    <w:rsid w:val="001A729C"/>
    <w:rsid w:val="00473595"/>
    <w:rsid w:val="00527B42"/>
    <w:rsid w:val="00736A03"/>
    <w:rsid w:val="007C091F"/>
    <w:rsid w:val="008227F7"/>
    <w:rsid w:val="008650AB"/>
    <w:rsid w:val="008D18B5"/>
    <w:rsid w:val="009C65AE"/>
    <w:rsid w:val="009D1824"/>
    <w:rsid w:val="00C607AD"/>
    <w:rsid w:val="00C75A79"/>
    <w:rsid w:val="00C8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2196</Words>
  <Characters>12523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cp:lastPrinted>2022-11-26T10:18:00Z</cp:lastPrinted>
  <dcterms:created xsi:type="dcterms:W3CDTF">2022-11-26T09:14:00Z</dcterms:created>
  <dcterms:modified xsi:type="dcterms:W3CDTF">2022-11-26T10:19:00Z</dcterms:modified>
</cp:coreProperties>
</file>